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A18" w:rsidRDefault="002B324A" w:rsidP="00CF516C">
      <w:pPr>
        <w:pStyle w:val="Heading1"/>
        <w:spacing w:before="120"/>
      </w:pPr>
      <w:r>
        <w:rPr>
          <w:noProof/>
        </w:rPr>
        <mc:AlternateContent>
          <mc:Choice Requires="wps">
            <w:drawing>
              <wp:anchor distT="0" distB="0" distL="274320" distR="114300" simplePos="0" relativeHeight="251661312" behindDoc="1" locked="0" layoutInCell="1" allowOverlap="1" wp14:anchorId="39C3AA82" wp14:editId="22711F29">
                <wp:simplePos x="0" y="0"/>
                <wp:positionH relativeFrom="margin">
                  <wp:align>right</wp:align>
                </wp:positionH>
                <wp:positionV relativeFrom="margin">
                  <wp:align>bottom</wp:align>
                </wp:positionV>
                <wp:extent cx="2172335" cy="7743825"/>
                <wp:effectExtent l="0" t="0" r="0" b="9525"/>
                <wp:wrapSquare wrapText="bothSides"/>
                <wp:docPr id="2" name="Rectangle 2"/>
                <wp:cNvGraphicFramePr/>
                <a:graphic xmlns:a="http://schemas.openxmlformats.org/drawingml/2006/main">
                  <a:graphicData uri="http://schemas.microsoft.com/office/word/2010/wordprocessingShape">
                    <wps:wsp>
                      <wps:cNvSpPr/>
                      <wps:spPr>
                        <a:xfrm>
                          <a:off x="0" y="0"/>
                          <a:ext cx="2172969" cy="7743825"/>
                        </a:xfrm>
                        <a:prstGeom prst="rect">
                          <a:avLst/>
                        </a:prstGeom>
                        <a:ln>
                          <a:noFill/>
                        </a:ln>
                      </wps:spPr>
                      <wps:style>
                        <a:lnRef idx="2">
                          <a:schemeClr val="accent1">
                            <a:shade val="50000"/>
                          </a:schemeClr>
                        </a:lnRef>
                        <a:fillRef idx="1002">
                          <a:schemeClr val="lt2"/>
                        </a:fillRef>
                        <a:effectRef idx="0">
                          <a:schemeClr val="accent1"/>
                        </a:effectRef>
                        <a:fontRef idx="minor">
                          <a:schemeClr val="lt1"/>
                        </a:fontRef>
                      </wps:style>
                      <wps:txbx>
                        <w:txbxContent>
                          <w:p w:rsidR="001E5A18" w:rsidRDefault="00AE7D06">
                            <w:pPr>
                              <w:pStyle w:val="Heading1"/>
                              <w:jc w:val="center"/>
                            </w:pPr>
                            <w:r w:rsidRPr="00AE7D06">
                              <w:t>Think snoring is normal? Why sleep apnea shouldn't be ignored</w:t>
                            </w:r>
                          </w:p>
                          <w:p w:rsidR="001E5A18" w:rsidRDefault="002B324A">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AE7D06" w:rsidRPr="00AE7D06" w:rsidRDefault="00AE7D06" w:rsidP="00AE7D06">
                            <w:pPr>
                              <w:rPr>
                                <w:color w:val="2F5897" w:themeColor="text2"/>
                              </w:rPr>
                            </w:pPr>
                            <w:r w:rsidRPr="00AE7D06">
                              <w:rPr>
                                <w:color w:val="2F5897" w:themeColor="text2"/>
                              </w:rPr>
                              <w:t>People who snore may think that their partners or roommates are the ones most affected by their nightly symphonies — after all, they're the ones who are kept awake while the noisemaker remains, for the most part, blissfully unaware.</w:t>
                            </w:r>
                          </w:p>
                          <w:p w:rsidR="001E5A18" w:rsidRDefault="00AE7D06" w:rsidP="00AE7D06">
                            <w:pPr>
                              <w:rPr>
                                <w:color w:val="2F5897" w:themeColor="text2"/>
                              </w:rPr>
                            </w:pPr>
                            <w:r w:rsidRPr="00AE7D06">
                              <w:rPr>
                                <w:color w:val="2F5897" w:themeColor="text2"/>
                              </w:rPr>
                              <w:t>But snoring can be more than just an annoyance to anyone else in the room; it can be a symptom of a serious health condition, and has been linked to dangers like heart disease.</w:t>
                            </w:r>
                          </w:p>
                          <w:p w:rsidR="00AE7D06" w:rsidRDefault="00AE7D06" w:rsidP="00AE7D06">
                            <w:pPr>
                              <w:rPr>
                                <w:color w:val="2F5897" w:themeColor="text2"/>
                              </w:rPr>
                            </w:pPr>
                            <w:r w:rsidRPr="00AE7D06">
                              <w:rPr>
                                <w:color w:val="2F5897" w:themeColor="text2"/>
                              </w:rPr>
                              <w:t>Middle-of-the-night wheezing, snorting and snuffling can happen for a variety of reasons, but they all have to do with obstruction of a person's airways.</w:t>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33000</wp14:pctWidth>
                </wp14:sizeRelH>
                <wp14:sizeRelV relativeFrom="margin">
                  <wp14:pctHeight>0</wp14:pctHeight>
                </wp14:sizeRelV>
              </wp:anchor>
            </w:drawing>
          </mc:Choice>
          <mc:Fallback>
            <w:pict>
              <v:rect id="Rectangle 2" o:spid="_x0000_s1026" style="position:absolute;margin-left:119.85pt;margin-top:0;width:171.05pt;height:609.75pt;z-index:-251655168;visibility:visible;mso-wrap-style:square;mso-width-percent:330;mso-height-percent:0;mso-wrap-distance-left:21.6pt;mso-wrap-distance-top:0;mso-wrap-distance-right:9pt;mso-wrap-distance-bottom:0;mso-position-horizontal:right;mso-position-horizontal-relative:margin;mso-position-vertical:bottom;mso-position-vertical-relative:margin;mso-width-percent:33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" fillcolor="#e9edf2 [2579]" stroked="f" strokeweight="2.25pt">
                <v:fill color2="#e6ebf0 [2899]" rotate="t" focusposition=".5,.5" focussize="" colors="0 #e3edf9;.5 #e3edf9;49807f #d8e0ea" focus="100%" type="gradientRadial"/>
                <v:textbox inset="14.4pt,14.4pt,14.4pt,7.2pt">
                  <w:txbxContent>
                    <w:p w:rsidR="001E5A18" w:rsidRDefault="00AE7D06">
                      <w:pPr>
                        <w:pStyle w:val="Heading1"/>
                        <w:jc w:val="center"/>
                      </w:pPr>
                      <w:r w:rsidRPr="00AE7D06">
                        <w:t>Think snoring is normal? Why sleep apnea shouldn't be ignored</w:t>
                      </w:r>
                    </w:p>
                    <w:p w:rsidR="001E5A18" w:rsidRDefault="002B324A">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AE7D06" w:rsidRPr="00AE7D06" w:rsidRDefault="00AE7D06" w:rsidP="00AE7D06">
                      <w:pPr>
                        <w:rPr>
                          <w:color w:val="2F5897" w:themeColor="text2"/>
                        </w:rPr>
                      </w:pPr>
                      <w:r w:rsidRPr="00AE7D06">
                        <w:rPr>
                          <w:color w:val="2F5897" w:themeColor="text2"/>
                        </w:rPr>
                        <w:t>People who snore may think that their partners or roommates are the ones most affected by their nightly symphonies — after all, they're the ones who are kept awake while the noisemaker remains, for the most part, blissfully unaware.</w:t>
                      </w:r>
                    </w:p>
                    <w:p w:rsidR="001E5A18" w:rsidRDefault="00AE7D06" w:rsidP="00AE7D06">
                      <w:pPr>
                        <w:rPr>
                          <w:color w:val="2F5897" w:themeColor="text2"/>
                        </w:rPr>
                      </w:pPr>
                      <w:r w:rsidRPr="00AE7D06">
                        <w:rPr>
                          <w:color w:val="2F5897" w:themeColor="text2"/>
                        </w:rPr>
                        <w:t>But snoring can be more than just an annoyance to anyone else in the room; it can be a symptom of a serious health condition, and has been linked to dangers like heart disease.</w:t>
                      </w:r>
                    </w:p>
                    <w:p w:rsidR="00AE7D06" w:rsidRDefault="00AE7D06" w:rsidP="00AE7D06">
                      <w:pPr>
                        <w:rPr>
                          <w:color w:val="2F5897" w:themeColor="text2"/>
                        </w:rPr>
                      </w:pPr>
                      <w:r w:rsidRPr="00AE7D06">
                        <w:rPr>
                          <w:color w:val="2F5897" w:themeColor="text2"/>
                        </w:rPr>
                        <w:t>Middle-of-the-night wheezing, snorting and snuffling can happen for a variety of reasons, but they all have to do with obstruction of a person's airways.</w:t>
                      </w:r>
                    </w:p>
                  </w:txbxContent>
                </v:textbox>
                <w10:wrap type="square" anchorx="margin" anchory="margin"/>
              </v:rect>
            </w:pict>
          </mc:Fallback>
        </mc:AlternateContent>
      </w:r>
      <w:r>
        <w:rPr>
          <w:noProof/>
        </w:rPr>
        <mc:AlternateContent>
          <mc:Choice Requires="wps">
            <w:drawing>
              <wp:anchor distT="0" distB="0" distL="114300" distR="114300" simplePos="0" relativeHeight="251659264" behindDoc="0" locked="0" layoutInCell="1" allowOverlap="1" wp14:anchorId="68C52AE1" wp14:editId="6F0AE269">
                <wp:simplePos x="0" y="0"/>
                <wp:positionH relativeFrom="margin">
                  <wp:align>center</wp:align>
                </wp:positionH>
                <mc:AlternateContent>
                  <mc:Choice Requires="wp14">
                    <wp:positionV relativeFrom="topMargin">
                      <wp14:pctPosVOffset>30000</wp14:pctPosVOffset>
                    </wp:positionV>
                  </mc:Choice>
                  <mc:Fallback>
                    <wp:positionV relativeFrom="page">
                      <wp:posOffset>630555</wp:posOffset>
                    </wp:positionV>
                  </mc:Fallback>
                </mc:AlternateContent>
                <wp:extent cx="6743700" cy="1441450"/>
                <wp:effectExtent l="95250" t="38100" r="73660" b="13970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ctangle 1"/>
                <wp:cNvGraphicFramePr/>
                <a:graphic xmlns:a="http://schemas.openxmlformats.org/drawingml/2006/main">
                  <a:graphicData uri="http://schemas.microsoft.com/office/word/2010/wordprocessingShape">
                    <wps:wsp>
                      <wps:cNvSpPr/>
                      <wps:spPr>
                        <a:xfrm>
                          <a:off x="0" y="0"/>
                          <a:ext cx="6743700" cy="1441450"/>
                        </a:xfrm>
                        <a:prstGeom prst="rect">
                          <a:avLst/>
                        </a:prstGeom>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rsidR="001E5A18" w:rsidRDefault="002B324A">
                            <w:pPr>
                              <w:pStyle w:val="TOC1"/>
                              <w:jc w:val="center"/>
                              <w:rPr>
                                <w:color w:val="FFFFFF" w:themeColor="background1"/>
                                <w:sz w:val="96"/>
                                <w:szCs w:val="96"/>
                              </w:rPr>
                            </w:pPr>
                            <w:sdt>
                              <w:sdtPr>
                                <w:rPr>
                                  <w:color w:val="FFFFFF" w:themeColor="background1"/>
                                  <w:sz w:val="96"/>
                                  <w:szCs w:val="96"/>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CF516C">
                                  <w:rPr>
                                    <w:color w:val="FFFFFF" w:themeColor="background1"/>
                                    <w:sz w:val="96"/>
                                    <w:szCs w:val="96"/>
                                  </w:rPr>
                                  <w:t xml:space="preserve">Nations </w:t>
                                </w:r>
                                <w:proofErr w:type="spellStart"/>
                                <w:r w:rsidR="00CF516C">
                                  <w:rPr>
                                    <w:color w:val="FFFFFF" w:themeColor="background1"/>
                                    <w:sz w:val="96"/>
                                    <w:szCs w:val="96"/>
                                  </w:rPr>
                                  <w:t>Tid</w:t>
                                </w:r>
                                <w:proofErr w:type="spellEnd"/>
                                <w:r w:rsidR="00CF516C">
                                  <w:rPr>
                                    <w:color w:val="FFFFFF" w:themeColor="background1"/>
                                    <w:sz w:val="96"/>
                                    <w:szCs w:val="96"/>
                                  </w:rPr>
                                  <w:t>-Bits</w:t>
                                </w:r>
                              </w:sdtContent>
                            </w:sdt>
                          </w:p>
                          <w:tbl>
                            <w:tblPr>
                              <w:tblW w:w="5000" w:type="pct"/>
                              <w:jc w:val="center"/>
                              <w:tblLook w:val="04A0" w:firstRow="1" w:lastRow="0" w:firstColumn="1" w:lastColumn="0" w:noHBand="0" w:noVBand="1"/>
                            </w:tblPr>
                            <w:tblGrid>
                              <w:gridCol w:w="3506"/>
                              <w:gridCol w:w="3506"/>
                              <w:gridCol w:w="3507"/>
                            </w:tblGrid>
                            <w:tr w:rsidR="001E5A18">
                              <w:trPr>
                                <w:jc w:val="center"/>
                              </w:trPr>
                              <w:tc>
                                <w:tcPr>
                                  <w:tcW w:w="3086" w:type="dxa"/>
                                </w:tcPr>
                                <w:p w:rsidR="001E5A18" w:rsidRDefault="002B324A" w:rsidP="00CF516C">
                                  <w:pPr>
                                    <w:spacing w:after="160" w:line="264" w:lineRule="auto"/>
                                    <w:jc w:val="center"/>
                                  </w:pPr>
                                  <w:sdt>
                                    <w:sdtPr>
                                      <w:alias w:val="Company"/>
                                      <w:id w:val="1106856955"/>
                                      <w:dataBinding w:prefixMappings="xmlns:ns0='http://schemas.openxmlformats.org/officeDocument/2006/extended-properties'" w:xpath="/ns0:Properties[1]/ns0:Company[1]" w:storeItemID="{6668398D-A668-4E3E-A5EB-62B293D839F1}"/>
                                      <w:text/>
                                    </w:sdtPr>
                                    <w:sdtEndPr/>
                                    <w:sdtContent>
                                      <w:r w:rsidR="00CF516C">
                                        <w:t>Nations Sleep Disorders Centers</w:t>
                                      </w:r>
                                    </w:sdtContent>
                                  </w:sdt>
                                </w:p>
                              </w:tc>
                              <w:tc>
                                <w:tcPr>
                                  <w:tcW w:w="3086" w:type="dxa"/>
                                </w:tcPr>
                                <w:sdt>
                                  <w:sdtPr>
                                    <w:rPr>
                                      <w:b/>
                                      <w:bCs/>
                                    </w:rPr>
                                    <w:alias w:val="Date"/>
                                    <w:id w:val="1122968802"/>
                                    <w:dataBinding w:prefixMappings="xmlns:ns0='http://schemas.microsoft.com/office/2006/coverPageProps'" w:xpath="/ns0:CoverPageProperties[1]/ns0:PublishDate[1]" w:storeItemID="{55AF091B-3C7A-41E3-B477-F2FDAA23CFDA}"/>
                                    <w:date w:fullDate="2015-02-01T00:00:00Z">
                                      <w:dateFormat w:val="M/d/yyyy"/>
                                      <w:lid w:val="en-US"/>
                                      <w:storeMappedDataAs w:val="dateTime"/>
                                      <w:calendar w:val="gregorian"/>
                                    </w:date>
                                  </w:sdtPr>
                                  <w:sdtEndPr/>
                                  <w:sdtContent>
                                    <w:p w:rsidR="001E5A18" w:rsidRDefault="00CF516C" w:rsidP="00CF516C">
                                      <w:pPr>
                                        <w:spacing w:after="160" w:line="264" w:lineRule="auto"/>
                                        <w:jc w:val="center"/>
                                      </w:pPr>
                                      <w:r>
                                        <w:rPr>
                                          <w:b/>
                                          <w:bCs/>
                                        </w:rPr>
                                        <w:t>2/1/2015</w:t>
                                      </w:r>
                                    </w:p>
                                  </w:sdtContent>
                                </w:sdt>
                              </w:tc>
                              <w:tc>
                                <w:tcPr>
                                  <w:tcW w:w="3087" w:type="dxa"/>
                                </w:tcPr>
                                <w:sdt>
                                  <w:sdtPr>
                                    <w:alias w:val="Volume"/>
                                    <w:tag w:val="Volume"/>
                                    <w:id w:val="-1550140299"/>
                                    <w:showingPlcHdr/>
                                    <w:dataBinding w:xpath="/Newsletter/Volume" w:storeItemID="{0392F253-333C-4A53-9243-D24BE37970BC}"/>
                                    <w:text/>
                                  </w:sdtPr>
                                  <w:sdtEndPr/>
                                  <w:sdtContent>
                                    <w:p w:rsidR="001E5A18" w:rsidRDefault="002B324A">
                                      <w:pPr>
                                        <w:jc w:val="center"/>
                                      </w:pPr>
                                      <w:r>
                                        <w:t>[Edition 1, Volume 1]</w:t>
                                      </w:r>
                                    </w:p>
                                  </w:sdtContent>
                                </w:sdt>
                                <w:p w:rsidR="001E5A18" w:rsidRDefault="001E5A18">
                                  <w:pPr>
                                    <w:jc w:val="center"/>
                                  </w:pPr>
                                </w:p>
                              </w:tc>
                            </w:tr>
                          </w:tbl>
                          <w:p w:rsidR="001E5A18" w:rsidRDefault="001E5A18">
                            <w:pPr>
                              <w:jc w:val="cente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topMargin">
                  <wp14:pctHeight>77000</wp14:pctHeight>
                </wp14:sizeRelV>
              </wp:anchor>
            </w:drawing>
          </mc:Choice>
          <mc:Fallback>
            <w:pict>
              <v:rect id="Rectangle 1" o:spid="_x0000_s1027" style="position:absolute;margin-left:0;margin-top:0;width:531pt;height:113.5pt;z-index:251659264;visibility:visible;mso-wrap-style:square;mso-width-percent:1050;mso-height-percent:770;mso-top-percent:300;mso-wrap-distance-left:9pt;mso-wrap-distance-top:0;mso-wrap-distance-right:9pt;mso-wrap-distance-bottom:0;mso-position-horizontal:center;mso-position-horizontal-relative:margin;mso-position-vertical-relative:top-margin-area;mso-width-percent:1050;mso-height-percent:770;mso-top-percent:300;mso-width-relative:margin;mso-height-relative:top-margin-area;v-text-anchor:middle" wrapcoords="-198 -609 -329 4873 -293 19165 11 19710 22132 19750 22307 17574 22385 4873 22253 -609 -198 -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" stroked="f" strokeweight="2.25pt">
                <v:fill r:id="rId7" o:title="" recolor="t" rotate="t" type="tile"/>
                <v:imagedata recolortarget="#325ea2 [3058]"/>
                <v:shadow on="t" color="black" opacity=".25" origin=",-.5" offset="0,4pt"/>
                <v:textbox inset=",14.4pt">
                  <w:txbxContent>
                    <w:p w:rsidR="001E5A18" w:rsidRDefault="002B324A">
                      <w:pPr>
                        <w:pStyle w:val="TOC1"/>
                        <w:jc w:val="center"/>
                        <w:rPr>
                          <w:color w:val="FFFFFF" w:themeColor="background1"/>
                          <w:sz w:val="96"/>
                          <w:szCs w:val="96"/>
                        </w:rPr>
                      </w:pPr>
                      <w:sdt>
                        <w:sdtPr>
                          <w:rPr>
                            <w:color w:val="FFFFFF" w:themeColor="background1"/>
                            <w:sz w:val="96"/>
                            <w:szCs w:val="96"/>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CF516C">
                            <w:rPr>
                              <w:color w:val="FFFFFF" w:themeColor="background1"/>
                              <w:sz w:val="96"/>
                              <w:szCs w:val="96"/>
                            </w:rPr>
                            <w:t xml:space="preserve">Nations </w:t>
                          </w:r>
                          <w:proofErr w:type="spellStart"/>
                          <w:r w:rsidR="00CF516C">
                            <w:rPr>
                              <w:color w:val="FFFFFF" w:themeColor="background1"/>
                              <w:sz w:val="96"/>
                              <w:szCs w:val="96"/>
                            </w:rPr>
                            <w:t>Tid</w:t>
                          </w:r>
                          <w:proofErr w:type="spellEnd"/>
                          <w:r w:rsidR="00CF516C">
                            <w:rPr>
                              <w:color w:val="FFFFFF" w:themeColor="background1"/>
                              <w:sz w:val="96"/>
                              <w:szCs w:val="96"/>
                            </w:rPr>
                            <w:t>-Bits</w:t>
                          </w:r>
                        </w:sdtContent>
                      </w:sdt>
                    </w:p>
                    <w:tbl>
                      <w:tblPr>
                        <w:tblW w:w="5000" w:type="pct"/>
                        <w:jc w:val="center"/>
                        <w:tblLook w:val="04A0" w:firstRow="1" w:lastRow="0" w:firstColumn="1" w:lastColumn="0" w:noHBand="0" w:noVBand="1"/>
                      </w:tblPr>
                      <w:tblGrid>
                        <w:gridCol w:w="3506"/>
                        <w:gridCol w:w="3506"/>
                        <w:gridCol w:w="3507"/>
                      </w:tblGrid>
                      <w:tr w:rsidR="001E5A18">
                        <w:trPr>
                          <w:jc w:val="center"/>
                        </w:trPr>
                        <w:tc>
                          <w:tcPr>
                            <w:tcW w:w="3086" w:type="dxa"/>
                          </w:tcPr>
                          <w:p w:rsidR="001E5A18" w:rsidRDefault="002B324A" w:rsidP="00CF516C">
                            <w:pPr>
                              <w:spacing w:after="160" w:line="264" w:lineRule="auto"/>
                              <w:jc w:val="center"/>
                            </w:pPr>
                            <w:sdt>
                              <w:sdtPr>
                                <w:alias w:val="Company"/>
                                <w:id w:val="1106856955"/>
                                <w:dataBinding w:prefixMappings="xmlns:ns0='http://schemas.openxmlformats.org/officeDocument/2006/extended-properties'" w:xpath="/ns0:Properties[1]/ns0:Company[1]" w:storeItemID="{6668398D-A668-4E3E-A5EB-62B293D839F1}"/>
                                <w:text/>
                              </w:sdtPr>
                              <w:sdtEndPr/>
                              <w:sdtContent>
                                <w:r w:rsidR="00CF516C">
                                  <w:t>Nations Sleep Disorders Centers</w:t>
                                </w:r>
                              </w:sdtContent>
                            </w:sdt>
                          </w:p>
                        </w:tc>
                        <w:tc>
                          <w:tcPr>
                            <w:tcW w:w="3086" w:type="dxa"/>
                          </w:tcPr>
                          <w:sdt>
                            <w:sdtPr>
                              <w:rPr>
                                <w:b/>
                                <w:bCs/>
                              </w:rPr>
                              <w:alias w:val="Date"/>
                              <w:id w:val="1122968802"/>
                              <w:dataBinding w:prefixMappings="xmlns:ns0='http://schemas.microsoft.com/office/2006/coverPageProps'" w:xpath="/ns0:CoverPageProperties[1]/ns0:PublishDate[1]" w:storeItemID="{55AF091B-3C7A-41E3-B477-F2FDAA23CFDA}"/>
                              <w:date w:fullDate="2015-02-01T00:00:00Z">
                                <w:dateFormat w:val="M/d/yyyy"/>
                                <w:lid w:val="en-US"/>
                                <w:storeMappedDataAs w:val="dateTime"/>
                                <w:calendar w:val="gregorian"/>
                              </w:date>
                            </w:sdtPr>
                            <w:sdtEndPr/>
                            <w:sdtContent>
                              <w:p w:rsidR="001E5A18" w:rsidRDefault="00CF516C" w:rsidP="00CF516C">
                                <w:pPr>
                                  <w:spacing w:after="160" w:line="264" w:lineRule="auto"/>
                                  <w:jc w:val="center"/>
                                </w:pPr>
                                <w:r>
                                  <w:rPr>
                                    <w:b/>
                                    <w:bCs/>
                                  </w:rPr>
                                  <w:t>2/1/2015</w:t>
                                </w:r>
                              </w:p>
                            </w:sdtContent>
                          </w:sdt>
                        </w:tc>
                        <w:tc>
                          <w:tcPr>
                            <w:tcW w:w="3087" w:type="dxa"/>
                          </w:tcPr>
                          <w:sdt>
                            <w:sdtPr>
                              <w:alias w:val="Volume"/>
                              <w:tag w:val="Volume"/>
                              <w:id w:val="-1550140299"/>
                              <w:showingPlcHdr/>
                              <w:dataBinding w:xpath="/Newsletter/Volume" w:storeItemID="{0392F253-333C-4A53-9243-D24BE37970BC}"/>
                              <w:text/>
                            </w:sdtPr>
                            <w:sdtEndPr/>
                            <w:sdtContent>
                              <w:p w:rsidR="001E5A18" w:rsidRDefault="002B324A">
                                <w:pPr>
                                  <w:jc w:val="center"/>
                                </w:pPr>
                                <w:r>
                                  <w:t>[Edition 1, Volume 1]</w:t>
                                </w:r>
                              </w:p>
                            </w:sdtContent>
                          </w:sdt>
                          <w:p w:rsidR="001E5A18" w:rsidRDefault="001E5A18">
                            <w:pPr>
                              <w:jc w:val="center"/>
                            </w:pPr>
                          </w:p>
                        </w:tc>
                      </w:tr>
                    </w:tbl>
                    <w:p w:rsidR="001E5A18" w:rsidRDefault="001E5A18">
                      <w:pPr>
                        <w:jc w:val="center"/>
                      </w:pPr>
                    </w:p>
                  </w:txbxContent>
                </v:textbox>
                <w10:wrap type="through" anchorx="margin" anchory="margin"/>
              </v:rect>
            </w:pict>
          </mc:Fallback>
        </mc:AlternateContent>
      </w:r>
      <w:r w:rsidR="00CF516C">
        <w:t>Sometimes I wake up in the middle of the night and can't move — here's why</w:t>
      </w:r>
      <w:r w:rsidR="00CF516C">
        <w:t xml:space="preserve">  </w:t>
      </w:r>
    </w:p>
    <w:p w:rsidR="001E5A18" w:rsidRDefault="002B324A">
      <w:pPr>
        <w:pStyle w:val="Subtitle"/>
      </w:pPr>
      <w:r>
        <w:rPr>
          <w:noProof/>
          <w:lang w:eastAsia="en-US"/>
        </w:rPr>
        <mc:AlternateContent>
          <mc:Choice Requires="wps">
            <w:drawing>
              <wp:anchor distT="45720" distB="45720" distL="114300" distR="114300" simplePos="0" relativeHeight="251663360" behindDoc="0" locked="0" layoutInCell="1" allowOverlap="1" wp14:editId="25C92A6F">
                <wp:simplePos x="0" y="0"/>
                <wp:positionH relativeFrom="margin">
                  <wp:align>left</wp:align>
                </wp:positionH>
                <wp:positionV relativeFrom="margin">
                  <wp:align>center</wp:align>
                </wp:positionV>
                <wp:extent cx="4081780" cy="1102995"/>
                <wp:effectExtent l="0" t="0" r="0" b="0"/>
                <wp:wrapTopAndBottom/>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1780" cy="1102995"/>
                        </a:xfrm>
                        <a:prstGeom prst="rect">
                          <a:avLst/>
                        </a:prstGeom>
                        <a:ln>
                          <a:noFill/>
                          <a:headEnd/>
                          <a:tailEnd/>
                        </a:ln>
                        <a:extLst>
                          <a:ext uri="{53640926-AAD7-44D8-BBD7-CCE9431645EC}">
                            <a14:shadowObscured xmlns:a14="http://schemas.microsoft.com/office/drawing/2010/main" val="1"/>
                          </a:ext>
                        </a:extLst>
                      </wps:spPr>
                      <wps:style>
                        <a:lnRef idx="2">
                          <a:schemeClr val="accent1"/>
                        </a:lnRef>
                        <a:fillRef idx="1003">
                          <a:schemeClr val="lt2"/>
                        </a:fillRef>
                        <a:effectRef idx="0">
                          <a:schemeClr val="accent1"/>
                        </a:effectRef>
                        <a:fontRef idx="minor">
                          <a:schemeClr val="dk1"/>
                        </a:fontRef>
                      </wps:style>
                      <wps:txbx>
                        <w:txbxContent>
                          <w:p w:rsidR="001E5A18" w:rsidRDefault="00AE7D06">
                            <w:pPr>
                              <w:pStyle w:val="Quote"/>
                            </w:pPr>
                            <w:r w:rsidRPr="00AE7D06">
                              <w:t xml:space="preserve">Factors like lack of </w:t>
                            </w:r>
                            <w:proofErr w:type="gramStart"/>
                            <w:r w:rsidRPr="00AE7D06">
                              <w:t>sleep</w:t>
                            </w:r>
                            <w:r>
                              <w:t>,</w:t>
                            </w:r>
                            <w:proofErr w:type="gramEnd"/>
                            <w:r w:rsidRPr="00AE7D06">
                              <w:t xml:space="preserve"> sleep disturbances, jet lag, and shift work can increase someone's likelihood</w:t>
                            </w:r>
                          </w:p>
                        </w:txbxContent>
                      </wps:txbx>
                      <wps:bodyPr rot="0" vert="horz" wrap="square" lIns="91440" tIns="91440" rIns="91440" bIns="137160" anchor="ctr" anchorCtr="0">
                        <a:spAutoFit/>
                      </wps:bodyPr>
                    </wps:wsp>
                  </a:graphicData>
                </a:graphic>
                <wp14:sizeRelH relativeFrom="margin">
                  <wp14:pctWidth>62000</wp14:pctWidth>
                </wp14:sizeRelH>
                <wp14:sizeRelV relativeFrom="page">
                  <wp14:pctHeight>0</wp14:pctHeight>
                </wp14:sizeRelV>
              </wp:anchor>
            </w:drawing>
          </mc:Choice>
          <mc:Fallback>
            <w:pict>
              <v:rect id="AutoShape 11" o:spid="_x0000_s1028" style="position:absolute;margin-left:0;margin-top:0;width:321.4pt;height:86.85pt;z-index:251663360;visibility:visible;mso-wrap-style:square;mso-width-percent:620;mso-height-percent:0;mso-wrap-distance-left:9pt;mso-wrap-distance-top:3.6pt;mso-wrap-distance-right:9pt;mso-wrap-distance-bottom:3.6pt;mso-position-horizontal:left;mso-position-horizontal-relative:margin;mso-position-vertical:center;mso-position-vertical-relative:margin;mso-width-percent:62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" stroked="f" strokeweight="2.25pt">
                <v:fill r:id="rId7" o:title="" recolor="t" rotate="t" type="tile"/>
                <v:imagedata recolortarget="#e5e9ef [3059]"/>
                <v:textbox style="mso-fit-shape-to-text:t" inset=",7.2pt,,10.8pt">
                  <w:txbxContent>
                    <w:p w:rsidR="001E5A18" w:rsidRDefault="00AE7D06">
                      <w:pPr>
                        <w:pStyle w:val="Quote"/>
                      </w:pPr>
                      <w:r w:rsidRPr="00AE7D06">
                        <w:t xml:space="preserve">Factors like lack of </w:t>
                      </w:r>
                      <w:proofErr w:type="gramStart"/>
                      <w:r w:rsidRPr="00AE7D06">
                        <w:t>sleep</w:t>
                      </w:r>
                      <w:r>
                        <w:t>,</w:t>
                      </w:r>
                      <w:proofErr w:type="gramEnd"/>
                      <w:r w:rsidRPr="00AE7D06">
                        <w:t xml:space="preserve"> sleep disturbances, jet lag, and shift work can increase someone's likelihood</w:t>
                      </w:r>
                    </w:p>
                  </w:txbxContent>
                </v:textbox>
                <w10:wrap type="topAndBottom" anchorx="margin" anchory="margin"/>
              </v:rect>
            </w:pict>
          </mc:Fallback>
        </mc:AlternateContent>
      </w:r>
      <w:r w:rsidR="00CF516C" w:rsidRPr="00CF516C">
        <w:t>What is sleep paralysis?</w:t>
      </w:r>
      <w:r>
        <w:t xml:space="preserve"> </w:t>
      </w:r>
    </w:p>
    <w:p w:rsidR="001E5A18" w:rsidRDefault="001E5A18">
      <w:pPr>
        <w:pStyle w:val="Subtitle"/>
        <w:sectPr w:rsidR="001E5A18">
          <w:type w:val="continuous"/>
          <w:pgSz w:w="12240" w:h="15840"/>
          <w:pgMar w:top="3312" w:right="936" w:bottom="936" w:left="936" w:header="720" w:footer="720" w:gutter="0"/>
          <w:cols w:space="720"/>
          <w:docGrid w:linePitch="360"/>
        </w:sectPr>
      </w:pPr>
    </w:p>
    <w:p w:rsidR="00CF516C" w:rsidRDefault="00CF516C" w:rsidP="00CF516C">
      <w:r>
        <w:t>I wake up but can't move, except for my eyes</w:t>
      </w:r>
      <w:r>
        <w:t>. These</w:t>
      </w:r>
      <w:r>
        <w:t xml:space="preserve"> symptom stem from a strange sleep phenomenon called sleep paralysis. While various social and psychological factors can influence the prevalence of sleep paralysis, a 2011 paper combined 35 studies with more than 36,000 </w:t>
      </w:r>
      <w:proofErr w:type="gramStart"/>
      <w:r>
        <w:t>participants</w:t>
      </w:r>
      <w:proofErr w:type="gramEnd"/>
      <w:r>
        <w:t xml:space="preserve"> total. The authors found that 7.6% of the general population experiences sleep paralysis, rising to 28.3% in high-risk groups, like students who have a disrupted sleep pattern. And in people with mental disorders, like anxiety and depression, 31.9% experienced episodes.</w:t>
      </w:r>
      <w:r>
        <w:t xml:space="preserve"> </w:t>
      </w:r>
      <w:r>
        <w:t xml:space="preserve">One of the first in-depth studies on sleep paralysis in 1999 defines </w:t>
      </w:r>
      <w:r>
        <w:lastRenderedPageBreak/>
        <w:t>the three main categories of sleep paralysis hallucinations as the "incubus," the "intruder" and "unusual bodily experiences."</w:t>
      </w:r>
    </w:p>
    <w:p w:rsidR="00CF516C" w:rsidRDefault="00CF516C" w:rsidP="00CF516C">
      <w:r>
        <w:t>In the first case, people feel an intense pressure on their chests, inducing the feeling that they can't breathe.</w:t>
      </w:r>
      <w:r>
        <w:t xml:space="preserve"> </w:t>
      </w:r>
      <w:r>
        <w:t xml:space="preserve">While sleep paralysis can be hereditary, it can happen to anyone. Factors like lack of sleep, sleep disturbances, jet lag, and shift work can increase someone's likelihood of experiencing it, and certain groups, like African-Africans, can also experience it more commonly. Sleep-paralysis episodes have been linked to hypertension, seizures, and </w:t>
      </w:r>
      <w:r>
        <w:lastRenderedPageBreak/>
        <w:t>narcolepsy, a sleep disorder where people lose their ability to regulate sleep cycles and can fall asleep at random and unexpected moments.</w:t>
      </w:r>
    </w:p>
    <w:p w:rsidR="00AE7D06" w:rsidRDefault="00CF516C" w:rsidP="00AE7D06">
      <w:r>
        <w:t xml:space="preserve">While stress, anxiety, and depression often trigger the episodes, we can't exactly control these factors. So beyond trying to reduce stress and getting plenty of sleep, how can you prevent the </w:t>
      </w:r>
      <w:r>
        <w:lastRenderedPageBreak/>
        <w:t>terrifying onset of sleep paralysis?</w:t>
      </w:r>
      <w:r w:rsidR="00AE7D06">
        <w:t xml:space="preserve"> </w:t>
      </w:r>
      <w:r w:rsidR="00AE7D06">
        <w:t>But if you do wake and find yourself unable to move, focus all your energy on wiggling a toe or finger. "So long as you can move one muscle, that breaks the paralysis,"</w:t>
      </w:r>
    </w:p>
    <w:p w:rsidR="00AE7D06" w:rsidRDefault="00AE7D06" w:rsidP="00AE7D06">
      <w:r>
        <w:t>Seek a Board Certified Sleep Physician for further help, I f you experience these symptoms.</w:t>
      </w:r>
    </w:p>
    <w:p w:rsidR="00AE7D06" w:rsidRDefault="00AE7D06" w:rsidP="00AE7D06"/>
    <w:p w:rsidR="00CF516C" w:rsidRDefault="00CF516C" w:rsidP="00CF516C"/>
    <w:p w:rsidR="00CF516C" w:rsidRDefault="00CF516C" w:rsidP="00CF516C"/>
    <w:p w:rsidR="00CF516C" w:rsidRDefault="00CF516C" w:rsidP="00CF516C"/>
    <w:p w:rsidR="00CF516C" w:rsidRDefault="00CF516C" w:rsidP="00CF516C"/>
    <w:p w:rsidR="00CF516C" w:rsidRDefault="00CF516C" w:rsidP="00CF516C"/>
    <w:p w:rsidR="00CF516C" w:rsidRDefault="00CF516C" w:rsidP="00CF516C"/>
    <w:p w:rsidR="00CF516C" w:rsidRDefault="00CF516C" w:rsidP="00CF516C"/>
    <w:p w:rsidR="001E5A18" w:rsidRDefault="001E5A18">
      <w:pPr>
        <w:pStyle w:val="Heading1"/>
        <w:sectPr w:rsidR="001E5A18">
          <w:type w:val="continuous"/>
          <w:pgSz w:w="12240" w:h="15840"/>
          <w:pgMar w:top="936" w:right="936" w:bottom="936" w:left="936" w:header="720" w:footer="720" w:gutter="0"/>
          <w:cols w:num="3" w:space="720"/>
          <w:docGrid w:linePitch="360"/>
        </w:sectPr>
      </w:pPr>
    </w:p>
    <w:p w:rsidR="00AE7D06" w:rsidRDefault="00AE7D06">
      <w:pPr>
        <w:pStyle w:val="Subtitle"/>
        <w:rPr>
          <w:rFonts w:asciiTheme="majorHAnsi" w:hAnsiTheme="majorHAnsi"/>
          <w:bCs/>
          <w:i/>
          <w:iCs w:val="0"/>
          <w:color w:val="6076B4" w:themeColor="accent1"/>
          <w:spacing w:val="0"/>
          <w:sz w:val="32"/>
          <w:szCs w:val="32"/>
          <w:lang w:eastAsia="en-US"/>
        </w:rPr>
      </w:pPr>
    </w:p>
    <w:p w:rsidR="00AE7D06" w:rsidRDefault="00AE7D06">
      <w:pPr>
        <w:pStyle w:val="Subtitle"/>
        <w:rPr>
          <w:rFonts w:asciiTheme="majorHAnsi" w:hAnsiTheme="majorHAnsi"/>
          <w:bCs/>
          <w:i/>
          <w:iCs w:val="0"/>
          <w:color w:val="6076B4" w:themeColor="accent1"/>
          <w:spacing w:val="0"/>
          <w:sz w:val="32"/>
          <w:szCs w:val="32"/>
          <w:lang w:eastAsia="en-US"/>
        </w:rPr>
      </w:pPr>
      <w:r w:rsidRPr="00AE7D06">
        <w:rPr>
          <w:rFonts w:asciiTheme="majorHAnsi" w:hAnsiTheme="majorHAnsi"/>
          <w:bCs/>
          <w:i/>
          <w:iCs w:val="0"/>
          <w:color w:val="6076B4" w:themeColor="accent1"/>
          <w:spacing w:val="0"/>
          <w:sz w:val="32"/>
          <w:szCs w:val="32"/>
          <w:lang w:eastAsia="en-US"/>
        </w:rPr>
        <w:t xml:space="preserve">Spotting the sleep apnea symptoms </w:t>
      </w:r>
    </w:p>
    <w:p w:rsidR="00AE7D06" w:rsidRPr="00AE7D06" w:rsidRDefault="00AE7D06" w:rsidP="00AE7D06">
      <w:pPr>
        <w:pStyle w:val="Subtitle"/>
        <w:spacing w:after="0"/>
        <w:rPr>
          <w:sz w:val="16"/>
          <w:szCs w:val="16"/>
        </w:rPr>
      </w:pPr>
      <w:r w:rsidRPr="00AE7D06">
        <w:rPr>
          <w:sz w:val="16"/>
          <w:szCs w:val="16"/>
        </w:rPr>
        <w:t xml:space="preserve">By Amanda MacMillan, Life by </w:t>
      </w:r>
      <w:proofErr w:type="spellStart"/>
      <w:r w:rsidRPr="00AE7D06">
        <w:rPr>
          <w:sz w:val="16"/>
          <w:szCs w:val="16"/>
        </w:rPr>
        <w:t>DailyBurn</w:t>
      </w:r>
      <w:proofErr w:type="gramStart"/>
      <w:r w:rsidRPr="00AE7D06">
        <w:rPr>
          <w:sz w:val="16"/>
          <w:szCs w:val="16"/>
        </w:rPr>
        <w:t>,CNN</w:t>
      </w:r>
      <w:proofErr w:type="spellEnd"/>
      <w:proofErr w:type="gramEnd"/>
    </w:p>
    <w:p w:rsidR="001E5A18" w:rsidRPr="00AE7D06" w:rsidRDefault="00AE7D06" w:rsidP="00AE7D06">
      <w:pPr>
        <w:pStyle w:val="Subtitle"/>
        <w:rPr>
          <w:sz w:val="16"/>
          <w:szCs w:val="16"/>
        </w:rPr>
      </w:pPr>
      <w:r w:rsidRPr="00AE7D06">
        <w:rPr>
          <w:sz w:val="16"/>
          <w:szCs w:val="16"/>
        </w:rPr>
        <w:t>Updated 0257 GMT (1057 HKT) January 29, 2015</w:t>
      </w:r>
    </w:p>
    <w:p w:rsidR="001E5A18" w:rsidRDefault="001E5A18">
      <w:pPr>
        <w:sectPr w:rsidR="001E5A18">
          <w:type w:val="continuous"/>
          <w:pgSz w:w="12240" w:h="15840"/>
          <w:pgMar w:top="936" w:right="936" w:bottom="936" w:left="936" w:header="720" w:footer="720" w:gutter="0"/>
          <w:cols w:space="720"/>
          <w:docGrid w:linePitch="360"/>
        </w:sectPr>
      </w:pPr>
    </w:p>
    <w:p w:rsidR="002B324A" w:rsidRDefault="002B324A" w:rsidP="002B324A">
      <w:r>
        <w:lastRenderedPageBreak/>
        <w:t>B</w:t>
      </w:r>
      <w:r>
        <w:t xml:space="preserve">etween 5% and 15% of middle-aged adults probably suffer from sleep apnea, </w:t>
      </w:r>
      <w:proofErr w:type="spellStart"/>
      <w:r>
        <w:t>Grandner</w:t>
      </w:r>
      <w:proofErr w:type="spellEnd"/>
      <w:r>
        <w:t xml:space="preserve"> says, although it often goes undiagnosed and untreated. And that's bad news, since studies have shown strong associations between sleep apnea and high-blood pressure, high cholesterol, heart attacks and other cardiovascular conditions.</w:t>
      </w:r>
    </w:p>
    <w:p w:rsidR="002B324A" w:rsidRDefault="002B324A" w:rsidP="002B324A">
      <w:r>
        <w:rPr>
          <w:i/>
          <w:noProof/>
          <w:color w:val="2F5897" w:themeColor="text2"/>
        </w:rPr>
        <mc:AlternateContent>
          <mc:Choice Requires="wps">
            <w:drawing>
              <wp:anchor distT="0" distB="0" distL="114300" distR="114300" simplePos="0" relativeHeight="251666432" behindDoc="0" locked="0" layoutInCell="1" allowOverlap="1" wp14:anchorId="343C9E23" wp14:editId="148B6C0D">
                <wp:simplePos x="0" y="0"/>
                <wp:positionH relativeFrom="margin">
                  <wp:align>center</wp:align>
                </wp:positionH>
                <wp:positionV relativeFrom="margin">
                  <wp:align>bottom</wp:align>
                </wp:positionV>
                <wp:extent cx="1933575" cy="285750"/>
                <wp:effectExtent l="0" t="0" r="0" b="0"/>
                <wp:wrapThrough wrapText="bothSides">
                  <wp:wrapPolygon edited="1">
                    <wp:start x="37" y="431"/>
                    <wp:lineTo x="0" y="21473"/>
                    <wp:lineTo x="21512" y="21473"/>
                    <wp:lineTo x="21549" y="377"/>
                    <wp:lineTo x="37" y="431"/>
                  </wp:wrapPolygon>
                </wp:wrapThrough>
                <wp:docPr id="6" name="Rectangle 6"/>
                <wp:cNvGraphicFramePr/>
                <a:graphic xmlns:a="http://schemas.openxmlformats.org/drawingml/2006/main">
                  <a:graphicData uri="http://schemas.microsoft.com/office/word/2010/wordprocessingShape">
                    <wps:wsp>
                      <wps:cNvSpPr/>
                      <wps:spPr>
                        <a:xfrm>
                          <a:off x="0" y="0"/>
                          <a:ext cx="1933575" cy="285750"/>
                        </a:xfrm>
                        <a:prstGeom prst="rect">
                          <a:avLst/>
                        </a:prstGeom>
                        <a:no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1E5A18" w:rsidRDefault="002B324A">
                            <w:pPr>
                              <w:rPr>
                                <w:color w:val="2F5897" w:themeColor="text2"/>
                              </w:rPr>
                            </w:pPr>
                            <w:r>
                              <w:rPr>
                                <w:color w:val="2F5897" w:themeColor="text2"/>
                              </w:rPr>
                              <w:t>www.Na</w:t>
                            </w:r>
                            <w:bookmarkStart w:id="0" w:name="_GoBack"/>
                            <w:r>
                              <w:rPr>
                                <w:color w:val="2F5897" w:themeColor="text2"/>
                              </w:rPr>
                              <w:t>tionssleeps.com</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9" style="position:absolute;margin-left:0;margin-top:0;width:152.25pt;height:22.5pt;z-index:251666432;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top" wrapcoords="37 431 0 21473 21512 21473 21549 377 37 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" filled="f" stroked="f" strokeweight="2.25pt">
                <v:textbox>
                  <w:txbxContent>
                    <w:p w:rsidR="001E5A18" w:rsidRDefault="002B324A">
                      <w:pPr>
                        <w:rPr>
                          <w:color w:val="2F5897" w:themeColor="text2"/>
                        </w:rPr>
                      </w:pPr>
                      <w:r>
                        <w:rPr>
                          <w:color w:val="2F5897" w:themeColor="text2"/>
                        </w:rPr>
                        <w:t>www.Na</w:t>
                      </w:r>
                      <w:bookmarkStart w:id="1" w:name="_GoBack"/>
                      <w:r>
                        <w:rPr>
                          <w:color w:val="2F5897" w:themeColor="text2"/>
                        </w:rPr>
                        <w:t>tionssleeps.com</w:t>
                      </w:r>
                      <w:bookmarkEnd w:id="1"/>
                    </w:p>
                  </w:txbxContent>
                </v:textbox>
                <w10:wrap type="through" anchorx="margin" anchory="margin"/>
              </v:rect>
            </w:pict>
          </mc:Fallback>
        </mc:AlternateContent>
      </w:r>
      <w:r>
        <w:rPr>
          <w:i/>
          <w:noProof/>
          <w:color w:val="2F5897" w:themeColor="text2"/>
        </w:rPr>
        <mc:AlternateContent>
          <mc:Choice Requires="wps">
            <w:drawing>
              <wp:anchor distT="182880" distB="0" distL="114300" distR="114300" simplePos="0" relativeHeight="251665408" behindDoc="1" locked="0" layoutInCell="1" allowOverlap="1" wp14:anchorId="2121162E" wp14:editId="0D5C97EA">
                <wp:simplePos x="0" y="0"/>
                <wp:positionH relativeFrom="margin">
                  <wp:align>center</wp:align>
                </wp:positionH>
                <wp:positionV relativeFrom="margin">
                  <wp:align>bottom</wp:align>
                </wp:positionV>
                <wp:extent cx="1895475" cy="285750"/>
                <wp:effectExtent l="0" t="0" r="9525" b="0"/>
                <wp:wrapSquare wrapText="bothSides"/>
                <wp:docPr id="4" name="Text Box 4"/>
                <wp:cNvGraphicFramePr/>
                <a:graphic xmlns:a="http://schemas.openxmlformats.org/drawingml/2006/main">
                  <a:graphicData uri="http://schemas.microsoft.com/office/word/2010/wordprocessingShape">
                    <wps:wsp>
                      <wps:cNvSpPr txBox="1"/>
                      <wps:spPr>
                        <a:xfrm>
                          <a:off x="0" y="0"/>
                          <a:ext cx="1895475" cy="285750"/>
                        </a:xfrm>
                        <a:prstGeom prst="rect">
                          <a:avLst/>
                        </a:prstGeom>
                        <a:noFill/>
                        <a:ln w="6350">
                          <a:noFill/>
                        </a:ln>
                        <a:effectLst/>
                      </wps:spPr>
                      <wps:style>
                        <a:lnRef idx="0">
                          <a:schemeClr val="accent1"/>
                        </a:lnRef>
                        <a:fillRef idx="1002">
                          <a:schemeClr val="lt2"/>
                        </a:fillRef>
                        <a:effectRef idx="0">
                          <a:schemeClr val="accent1"/>
                        </a:effectRef>
                        <a:fontRef idx="minor">
                          <a:schemeClr val="dk1"/>
                        </a:fontRef>
                      </wps:style>
                      <wps:txbx>
                        <w:txbxContent>
                          <w:tbl>
                            <w:tblPr>
                              <w:tblW w:w="6922" w:type="pct"/>
                              <w:tblBorders>
                                <w:bottom w:val="single" w:sz="18" w:space="0" w:color="6076B4" w:themeColor="accent1"/>
                              </w:tblBorders>
                              <w:tblCellMar>
                                <w:left w:w="0" w:type="dxa"/>
                                <w:bottom w:w="288" w:type="dxa"/>
                                <w:right w:w="0" w:type="dxa"/>
                              </w:tblCellMar>
                              <w:tblLook w:val="04A0" w:firstRow="1" w:lastRow="0" w:firstColumn="1" w:lastColumn="0" w:noHBand="0" w:noVBand="1"/>
                            </w:tblPr>
                            <w:tblGrid>
                              <w:gridCol w:w="9"/>
                              <w:gridCol w:w="4122"/>
                              <w:gridCol w:w="8"/>
                            </w:tblGrid>
                            <w:tr w:rsidR="001E5A18" w:rsidTr="002B324A">
                              <w:tc>
                                <w:tcPr>
                                  <w:tcW w:w="10" w:type="pct"/>
                                </w:tcPr>
                                <w:p w:rsidR="001E5A18" w:rsidRDefault="001E5A18">
                                  <w:pPr>
                                    <w:spacing w:after="0" w:line="240" w:lineRule="auto"/>
                                    <w:jc w:val="center"/>
                                    <w:rPr>
                                      <w:rFonts w:asciiTheme="majorHAnsi" w:eastAsiaTheme="majorEastAsia" w:hAnsiTheme="majorHAnsi" w:cstheme="majorBidi"/>
                                      <w:i/>
                                      <w:iCs/>
                                      <w:sz w:val="24"/>
                                      <w:szCs w:val="24"/>
                                    </w:rPr>
                                  </w:pPr>
                                </w:p>
                              </w:tc>
                              <w:tc>
                                <w:tcPr>
                                  <w:tcW w:w="4980" w:type="pct"/>
                                </w:tcPr>
                                <w:p w:rsidR="001E5A18" w:rsidRDefault="001E5A18" w:rsidP="002B324A">
                                  <w:pPr>
                                    <w:spacing w:after="0" w:line="240" w:lineRule="auto"/>
                                    <w:jc w:val="center"/>
                                    <w:rPr>
                                      <w:rFonts w:asciiTheme="majorHAnsi" w:eastAsiaTheme="majorEastAsia" w:hAnsiTheme="majorHAnsi" w:cstheme="majorBidi"/>
                                      <w:i/>
                                      <w:iCs/>
                                      <w:sz w:val="24"/>
                                      <w:szCs w:val="24"/>
                                    </w:rPr>
                                  </w:pPr>
                                </w:p>
                              </w:tc>
                              <w:tc>
                                <w:tcPr>
                                  <w:tcW w:w="10" w:type="pct"/>
                                </w:tcPr>
                                <w:p w:rsidR="001E5A18" w:rsidRDefault="001E5A18">
                                  <w:pPr>
                                    <w:spacing w:after="0" w:line="240" w:lineRule="auto"/>
                                    <w:jc w:val="center"/>
                                    <w:rPr>
                                      <w:rFonts w:asciiTheme="majorHAnsi" w:eastAsiaTheme="majorEastAsia" w:hAnsiTheme="majorHAnsi" w:cstheme="majorBidi"/>
                                      <w:i/>
                                      <w:iCs/>
                                      <w:sz w:val="24"/>
                                      <w:szCs w:val="24"/>
                                    </w:rPr>
                                  </w:pPr>
                                </w:p>
                              </w:tc>
                            </w:tr>
                          </w:tbl>
                          <w:p w:rsidR="001E5A18" w:rsidRDefault="001E5A18">
                            <w:pPr>
                              <w:jc w:val="center"/>
                              <w:rPr>
                                <w:rFonts w:asciiTheme="majorHAnsi" w:eastAsiaTheme="majorEastAsia" w:hAnsiTheme="majorHAnsi" w:cstheme="majorBidi"/>
                                <w:i/>
                                <w:iCs/>
                                <w:sz w:val="24"/>
                                <w:szCs w:val="24"/>
                              </w:rPr>
                            </w:pPr>
                          </w:p>
                        </w:txbxContent>
                      </wps:txbx>
                      <wps:bodyPr rot="0" spcFirstLastPara="0" vertOverflow="overflow" horzOverflow="overflow" vert="horz" wrap="square" lIns="0" tIns="18288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0;margin-top:0;width:149.25pt;height:22.5pt;z-index:-251651072;visibility:visible;mso-wrap-style:square;mso-width-percent:0;mso-height-percent:0;mso-wrap-distance-left:9pt;mso-wrap-distance-top:14.4pt;mso-wrap-distance-right:9pt;mso-wrap-distance-bottom:0;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" filled="f" stroked="f" strokeweight=".5pt">
                <v:textbox inset="0,14.4pt,0,0">
                  <w:txbxContent>
                    <w:tbl>
                      <w:tblPr>
                        <w:tblW w:w="6922" w:type="pct"/>
                        <w:tblBorders>
                          <w:bottom w:val="single" w:sz="18" w:space="0" w:color="6076B4" w:themeColor="accent1"/>
                        </w:tblBorders>
                        <w:tblCellMar>
                          <w:left w:w="0" w:type="dxa"/>
                          <w:bottom w:w="288" w:type="dxa"/>
                          <w:right w:w="0" w:type="dxa"/>
                        </w:tblCellMar>
                        <w:tblLook w:val="04A0" w:firstRow="1" w:lastRow="0" w:firstColumn="1" w:lastColumn="0" w:noHBand="0" w:noVBand="1"/>
                      </w:tblPr>
                      <w:tblGrid>
                        <w:gridCol w:w="9"/>
                        <w:gridCol w:w="4122"/>
                        <w:gridCol w:w="8"/>
                      </w:tblGrid>
                      <w:tr w:rsidR="001E5A18" w:rsidTr="002B324A">
                        <w:tc>
                          <w:tcPr>
                            <w:tcW w:w="10" w:type="pct"/>
                          </w:tcPr>
                          <w:p w:rsidR="001E5A18" w:rsidRDefault="001E5A18">
                            <w:pPr>
                              <w:spacing w:after="0" w:line="240" w:lineRule="auto"/>
                              <w:jc w:val="center"/>
                              <w:rPr>
                                <w:rFonts w:asciiTheme="majorHAnsi" w:eastAsiaTheme="majorEastAsia" w:hAnsiTheme="majorHAnsi" w:cstheme="majorBidi"/>
                                <w:i/>
                                <w:iCs/>
                                <w:sz w:val="24"/>
                                <w:szCs w:val="24"/>
                              </w:rPr>
                            </w:pPr>
                          </w:p>
                        </w:tc>
                        <w:tc>
                          <w:tcPr>
                            <w:tcW w:w="4980" w:type="pct"/>
                          </w:tcPr>
                          <w:p w:rsidR="001E5A18" w:rsidRDefault="001E5A18" w:rsidP="002B324A">
                            <w:pPr>
                              <w:spacing w:after="0" w:line="240" w:lineRule="auto"/>
                              <w:jc w:val="center"/>
                              <w:rPr>
                                <w:rFonts w:asciiTheme="majorHAnsi" w:eastAsiaTheme="majorEastAsia" w:hAnsiTheme="majorHAnsi" w:cstheme="majorBidi"/>
                                <w:i/>
                                <w:iCs/>
                                <w:sz w:val="24"/>
                                <w:szCs w:val="24"/>
                              </w:rPr>
                            </w:pPr>
                          </w:p>
                        </w:tc>
                        <w:tc>
                          <w:tcPr>
                            <w:tcW w:w="10" w:type="pct"/>
                          </w:tcPr>
                          <w:p w:rsidR="001E5A18" w:rsidRDefault="001E5A18">
                            <w:pPr>
                              <w:spacing w:after="0" w:line="240" w:lineRule="auto"/>
                              <w:jc w:val="center"/>
                              <w:rPr>
                                <w:rFonts w:asciiTheme="majorHAnsi" w:eastAsiaTheme="majorEastAsia" w:hAnsiTheme="majorHAnsi" w:cstheme="majorBidi"/>
                                <w:i/>
                                <w:iCs/>
                                <w:sz w:val="24"/>
                                <w:szCs w:val="24"/>
                              </w:rPr>
                            </w:pPr>
                          </w:p>
                        </w:tc>
                      </w:tr>
                    </w:tbl>
                    <w:p w:rsidR="001E5A18" w:rsidRDefault="001E5A18">
                      <w:pPr>
                        <w:jc w:val="center"/>
                        <w:rPr>
                          <w:rFonts w:asciiTheme="majorHAnsi" w:eastAsiaTheme="majorEastAsia" w:hAnsiTheme="majorHAnsi" w:cstheme="majorBidi"/>
                          <w:i/>
                          <w:iCs/>
                          <w:sz w:val="24"/>
                          <w:szCs w:val="24"/>
                        </w:rPr>
                      </w:pPr>
                    </w:p>
                  </w:txbxContent>
                </v:textbox>
                <w10:wrap type="square" anchorx="margin" anchory="margin"/>
              </v:shape>
            </w:pict>
          </mc:Fallback>
        </mc:AlternateContent>
      </w:r>
      <w:r>
        <w:t xml:space="preserve">For people with sleep apnea, airway obstruction is so severe that breathing slows to a trickle. It may even stop for seconds at a time. These episodes are called apneas, at which point the brain sends alert signals to the body, </w:t>
      </w:r>
      <w:r>
        <w:lastRenderedPageBreak/>
        <w:t>forcing a gasp, a gag or an extra powerful snore.</w:t>
      </w:r>
    </w:p>
    <w:p w:rsidR="002B324A" w:rsidRDefault="002B324A" w:rsidP="002B324A">
      <w:r>
        <w:t xml:space="preserve">"A lot of people think sleep apnea will cause them to suffocate, but it won't," says </w:t>
      </w:r>
      <w:proofErr w:type="spellStart"/>
      <w:r>
        <w:t>Grandner</w:t>
      </w:r>
      <w:proofErr w:type="spellEnd"/>
      <w:r>
        <w:t>. "You're still getting enough air to breathe --and if not, your brain will wake you up." (Note, though, that according to the Mayo Clinic, for those with underlying heart disease, sleep apnea can lead to sudden death due to cardiac arrest.) The bigger risk, he says, is the long-term damage it can do.</w:t>
      </w:r>
    </w:p>
    <w:p w:rsidR="002B324A" w:rsidRDefault="002B324A" w:rsidP="002B324A"/>
    <w:p w:rsidR="002B324A" w:rsidRDefault="002B324A" w:rsidP="002B324A"/>
    <w:p w:rsidR="001E5A18" w:rsidRDefault="002B324A" w:rsidP="002B324A">
      <w:r>
        <w:t xml:space="preserve">Fluctuating oxygen levels throughout the night causes stress and oxidative damage to cells </w:t>
      </w:r>
      <w:r>
        <w:t>w</w:t>
      </w:r>
      <w:r>
        <w:t>ithin your body. They also force the brain to be on high-alert all night and to deliver a shot of adrenaline to the heart every time an apnea occurs, when the body and brain are ideally supposed to be resting and recovering.</w:t>
      </w:r>
    </w:p>
    <w:p w:rsidR="002B324A" w:rsidRDefault="002B324A" w:rsidP="002B324A"/>
    <w:p w:rsidR="002B324A" w:rsidRDefault="002B324A" w:rsidP="002B324A"/>
    <w:p w:rsidR="002B324A" w:rsidRDefault="002B324A" w:rsidP="002B324A"/>
    <w:p w:rsidR="001E5A18" w:rsidRDefault="001E5A18">
      <w:pPr>
        <w:pStyle w:val="Quote"/>
        <w:jc w:val="left"/>
        <w:rPr>
          <w:rFonts w:asciiTheme="minorHAnsi" w:hAnsiTheme="minorHAnsi"/>
          <w:i w:val="0"/>
          <w:color w:val="2F5897" w:themeColor="text2"/>
          <w:sz w:val="22"/>
        </w:rPr>
      </w:pPr>
    </w:p>
    <w:sectPr w:rsidR="001E5A18" w:rsidSect="002B324A">
      <w:type w:val="continuous"/>
      <w:pgSz w:w="12240" w:h="15840"/>
      <w:pgMar w:top="936" w:right="936" w:bottom="270" w:left="936"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16C"/>
    <w:rsid w:val="001E5A18"/>
    <w:rsid w:val="002B324A"/>
    <w:rsid w:val="00AE7D06"/>
    <w:rsid w:val="00CF516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Executive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846"/>
    <w:rsid w:val="00237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61E80AD970499CB42A289F284BF409">
    <w:name w:val="6A61E80AD970499CB42A289F284BF409"/>
  </w:style>
  <w:style w:type="paragraph" w:customStyle="1" w:styleId="979CBCE03FE143D08B339CD3B3D688C2">
    <w:name w:val="979CBCE03FE143D08B339CD3B3D688C2"/>
  </w:style>
  <w:style w:type="paragraph" w:customStyle="1" w:styleId="5729E045D67243E2A88062160786C492">
    <w:name w:val="5729E045D67243E2A88062160786C492"/>
  </w:style>
  <w:style w:type="paragraph" w:customStyle="1" w:styleId="F01EDDAD0F444ED284EB09BFEBA99E3A">
    <w:name w:val="F01EDDAD0F444ED284EB09BFEBA99E3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61E80AD970499CB42A289F284BF409">
    <w:name w:val="6A61E80AD970499CB42A289F284BF409"/>
  </w:style>
  <w:style w:type="paragraph" w:customStyle="1" w:styleId="979CBCE03FE143D08B339CD3B3D688C2">
    <w:name w:val="979CBCE03FE143D08B339CD3B3D688C2"/>
  </w:style>
  <w:style w:type="paragraph" w:customStyle="1" w:styleId="5729E045D67243E2A88062160786C492">
    <w:name w:val="5729E045D67243E2A88062160786C492"/>
  </w:style>
  <w:style w:type="paragraph" w:customStyle="1" w:styleId="F01EDDAD0F444ED284EB09BFEBA99E3A">
    <w:name w:val="F01EDDAD0F444ED284EB09BFEBA99E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2015-02-01T00:00:00</PublishDate>
  <Abstract/>
  <CompanyAddress/>
  <CompanyPhone/>
  <CompanyFax/>
  <CompanyEmail/>
</CoverPageProperti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9DE145-40FC-407F-916C-FEFDDAD7E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ExecutiveNewsletter.dotx</Template>
  <TotalTime>30</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Nations Sleep Disorders Centers</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Tid-Bits</dc:title>
  <dc:creator>Pam</dc:creator>
  <cp:lastModifiedBy>Pam</cp:lastModifiedBy>
  <cp:revision>1</cp:revision>
  <dcterms:created xsi:type="dcterms:W3CDTF">2015-01-31T23:03:00Z</dcterms:created>
  <dcterms:modified xsi:type="dcterms:W3CDTF">2015-01-31T23:33:00Z</dcterms:modified>
</cp:coreProperties>
</file>